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АДМИНИСТРАЦИЯ ТАЯТСКОГО СЕЛЬСОВЕТ</w:t>
      </w:r>
      <w:r w:rsidR="00373C65">
        <w:rPr>
          <w:rFonts w:ascii="Times New Roman" w:hAnsi="Times New Roman" w:cs="Times New Roman"/>
          <w:sz w:val="28"/>
          <w:szCs w:val="28"/>
        </w:rPr>
        <w:t>А</w:t>
      </w:r>
    </w:p>
    <w:p w:rsidR="00C047D1" w:rsidRDefault="00C047D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4F0A61" w:rsidRP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0A61" w:rsidRP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65" w:rsidRDefault="00373C65" w:rsidP="00373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A61" w:rsidRPr="004F0A61" w:rsidRDefault="00DD12AF" w:rsidP="00373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619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079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3C6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F0A61" w:rsidRPr="004F0A61">
        <w:rPr>
          <w:rFonts w:ascii="Times New Roman" w:hAnsi="Times New Roman" w:cs="Times New Roman"/>
          <w:sz w:val="28"/>
          <w:szCs w:val="28"/>
        </w:rPr>
        <w:t>с.Таяты</w:t>
      </w:r>
      <w:proofErr w:type="spellEnd"/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</w:t>
      </w:r>
      <w:r w:rsidR="001807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3C6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0793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E14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73C65">
        <w:rPr>
          <w:rFonts w:ascii="Times New Roman" w:hAnsi="Times New Roman" w:cs="Times New Roman"/>
          <w:sz w:val="28"/>
          <w:szCs w:val="28"/>
        </w:rPr>
        <w:t xml:space="preserve"> </w:t>
      </w:r>
      <w:r w:rsidR="004F0A61" w:rsidRPr="004F0A61">
        <w:rPr>
          <w:rFonts w:ascii="Times New Roman" w:hAnsi="Times New Roman" w:cs="Times New Roman"/>
          <w:sz w:val="28"/>
          <w:szCs w:val="28"/>
        </w:rPr>
        <w:t>- П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О размещении домашних животных,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крупнорогатого скота.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 Во избежание гибели домашних животных, а так же крупного рогатого скота в период весеннего половодья ПОСТАНОВЛЯЮ: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1. Отвести место для временного размещения домашних животных с подтапливаемой  территории на более возвышенных местах над уровнем водного массива.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2.  Контроль за исполнения данного постановления оставляю за собой.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</w:t>
      </w:r>
      <w:r w:rsidR="00DD12AF">
        <w:rPr>
          <w:rFonts w:ascii="Times New Roman" w:hAnsi="Times New Roman" w:cs="Times New Roman"/>
          <w:sz w:val="28"/>
          <w:szCs w:val="28"/>
        </w:rPr>
        <w:t>3</w:t>
      </w:r>
      <w:r w:rsidRPr="004F0A61">
        <w:rPr>
          <w:rFonts w:ascii="Times New Roman" w:hAnsi="Times New Roman" w:cs="Times New Roman"/>
          <w:sz w:val="28"/>
          <w:szCs w:val="28"/>
        </w:rPr>
        <w:t>.  Постановление вступает в силу со дня его официального опубликования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0A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0A61">
        <w:rPr>
          <w:rFonts w:ascii="Times New Roman" w:hAnsi="Times New Roman" w:cs="Times New Roman"/>
          <w:sz w:val="28"/>
          <w:szCs w:val="28"/>
        </w:rPr>
        <w:t xml:space="preserve"> </w:t>
      </w:r>
      <w:r w:rsidR="00DD12AF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Pr="004F0A61">
        <w:rPr>
          <w:rFonts w:ascii="Times New Roman" w:hAnsi="Times New Roman" w:cs="Times New Roman"/>
          <w:sz w:val="28"/>
          <w:szCs w:val="28"/>
        </w:rPr>
        <w:t>«Таятский вестник».</w:t>
      </w:r>
    </w:p>
    <w:p w:rsidR="00C047D1" w:rsidRDefault="00C047D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7D1" w:rsidRPr="004F0A61" w:rsidRDefault="00C047D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65" w:rsidRDefault="00373C65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F0A61" w:rsidRPr="004F0A61" w:rsidRDefault="00373C65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Таятского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           Ф.П.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A61" w:rsidRPr="004F0A61">
        <w:rPr>
          <w:rFonts w:ascii="Times New Roman" w:hAnsi="Times New Roman" w:cs="Times New Roman"/>
          <w:sz w:val="28"/>
          <w:szCs w:val="28"/>
        </w:rPr>
        <w:t>Иванов</w:t>
      </w:r>
    </w:p>
    <w:p w:rsidR="00B4416F" w:rsidRDefault="00B4416F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D12AF" w:rsidRDefault="00DD12AF"/>
    <w:p w:rsidR="00D2665B" w:rsidRDefault="00D2665B"/>
    <w:p w:rsidR="00D2665B" w:rsidRPr="00D2665B" w:rsidRDefault="00D2665B" w:rsidP="00D266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65B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D2665B" w:rsidRPr="00D2665B" w:rsidRDefault="005E56F8" w:rsidP="00D266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10-П от 13</w:t>
      </w:r>
      <w:r w:rsidR="00D2665B" w:rsidRPr="00D2665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2665B" w:rsidRPr="00D2665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D2665B" w:rsidRDefault="00D2665B" w:rsidP="00D26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5B" w:rsidRDefault="00D2665B" w:rsidP="00D266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65B">
        <w:rPr>
          <w:rFonts w:ascii="Times New Roman" w:hAnsi="Times New Roman" w:cs="Times New Roman"/>
          <w:sz w:val="28"/>
          <w:szCs w:val="28"/>
        </w:rPr>
        <w:t>Эвакуация животных из зон затопления</w:t>
      </w:r>
    </w:p>
    <w:p w:rsidR="00D2665B" w:rsidRPr="00D2665B" w:rsidRDefault="00D2665B" w:rsidP="00D266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22" w:type="dxa"/>
        <w:tblInd w:w="-714" w:type="dxa"/>
        <w:tblLook w:val="04A0" w:firstRow="1" w:lastRow="0" w:firstColumn="1" w:lastColumn="0" w:noHBand="0" w:noVBand="1"/>
      </w:tblPr>
      <w:tblGrid>
        <w:gridCol w:w="2836"/>
        <w:gridCol w:w="1701"/>
        <w:gridCol w:w="1559"/>
        <w:gridCol w:w="1276"/>
        <w:gridCol w:w="1559"/>
        <w:gridCol w:w="1491"/>
      </w:tblGrid>
      <w:tr w:rsidR="00D2665B" w:rsidRPr="00D2665B" w:rsidTr="00D2665B">
        <w:trPr>
          <w:trHeight w:val="749"/>
        </w:trPr>
        <w:tc>
          <w:tcPr>
            <w:tcW w:w="2836" w:type="dxa"/>
            <w:vMerge w:val="restart"/>
          </w:tcPr>
          <w:p w:rsidR="00D2665B" w:rsidRPr="00D2665B" w:rsidRDefault="00D2665B" w:rsidP="00D2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Место размещения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</w:p>
        </w:tc>
        <w:tc>
          <w:tcPr>
            <w:tcW w:w="7586" w:type="dxa"/>
            <w:gridSpan w:val="5"/>
          </w:tcPr>
          <w:p w:rsidR="00D2665B" w:rsidRPr="00D2665B" w:rsidRDefault="00D2665B" w:rsidP="00D2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Всего животных</w:t>
            </w:r>
          </w:p>
        </w:tc>
      </w:tr>
      <w:tr w:rsidR="00D2665B" w:rsidRPr="00D2665B" w:rsidTr="00D2665B">
        <w:trPr>
          <w:trHeight w:val="686"/>
        </w:trPr>
        <w:tc>
          <w:tcPr>
            <w:tcW w:w="2836" w:type="dxa"/>
            <w:vMerge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1559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  <w:proofErr w:type="gramEnd"/>
          </w:p>
        </w:tc>
        <w:tc>
          <w:tcPr>
            <w:tcW w:w="1276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559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  <w:proofErr w:type="gramEnd"/>
          </w:p>
        </w:tc>
        <w:tc>
          <w:tcPr>
            <w:tcW w:w="1491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proofErr w:type="gramEnd"/>
          </w:p>
        </w:tc>
      </w:tr>
      <w:tr w:rsidR="00D2665B" w:rsidRPr="00D2665B" w:rsidTr="00D2665B">
        <w:trPr>
          <w:trHeight w:val="903"/>
        </w:trPr>
        <w:tc>
          <w:tcPr>
            <w:tcW w:w="2836" w:type="dxa"/>
          </w:tcPr>
          <w:p w:rsidR="00D2665B" w:rsidRPr="00D2665B" w:rsidRDefault="00D2665B" w:rsidP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загон для лошадей, находящийся</w:t>
            </w: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 xml:space="preserve"> за населенным пунктом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(ул.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Кропочева</w:t>
            </w:r>
            <w:proofErr w:type="spellEnd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665B" w:rsidRPr="00D2665B" w:rsidRDefault="005E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D2665B" w:rsidRPr="00D2665B" w:rsidRDefault="005E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1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D2665B" w:rsidRDefault="00D2665B"/>
    <w:sectPr w:rsidR="00D2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F0"/>
    <w:rsid w:val="00180793"/>
    <w:rsid w:val="00373C65"/>
    <w:rsid w:val="003C201E"/>
    <w:rsid w:val="004F0A61"/>
    <w:rsid w:val="005E56F8"/>
    <w:rsid w:val="007862F0"/>
    <w:rsid w:val="008219BE"/>
    <w:rsid w:val="00A6194A"/>
    <w:rsid w:val="00B4416F"/>
    <w:rsid w:val="00C047D1"/>
    <w:rsid w:val="00D2665B"/>
    <w:rsid w:val="00DD12AF"/>
    <w:rsid w:val="00E1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640CC-2D33-41F8-9FBB-10E1AB15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79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26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2019-02-13T04:07:00Z</cp:lastPrinted>
  <dcterms:created xsi:type="dcterms:W3CDTF">2019-02-13T04:07:00Z</dcterms:created>
  <dcterms:modified xsi:type="dcterms:W3CDTF">2019-02-13T04:07:00Z</dcterms:modified>
</cp:coreProperties>
</file>